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contextualSpacing w:val="0"/>
        <w:rPr/>
      </w:pPr>
      <w:bookmarkStart w:colFirst="0" w:colLast="0" w:name="_z8f4ydmex53q" w:id="0"/>
      <w:bookmarkEnd w:id="0"/>
      <w:r w:rsidDel="00000000" w:rsidR="00000000" w:rsidRPr="00000000">
        <w:rPr>
          <w:rtl w:val="0"/>
        </w:rPr>
        <w:t xml:space="preserve">West Didsbury Estate Community Group Health and Safety Policy</w:t>
      </w:r>
    </w:p>
    <w:p w:rsidR="00000000" w:rsidDel="00000000" w:rsidP="00000000" w:rsidRDefault="00000000" w:rsidRPr="00000000" w14:paraId="00000001">
      <w:pPr>
        <w:spacing w:before="60" w:line="240" w:lineRule="auto"/>
        <w:ind w:left="720" w:firstLine="0"/>
        <w:contextualSpacing w:val="0"/>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2">
          <w:pPr>
            <w:spacing w:before="80" w:line="240" w:lineRule="auto"/>
            <w:ind w:left="0" w:firstLine="0"/>
            <w:contextualSpacing w:val="0"/>
            <w:rPr>
              <w:color w:val="1155cc"/>
              <w:u w:val="single"/>
            </w:rPr>
          </w:pPr>
          <w:r w:rsidDel="00000000" w:rsidR="00000000" w:rsidRPr="00000000">
            <w:fldChar w:fldCharType="begin"/>
            <w:instrText xml:space="preserve"> TOC \h \u \z \n </w:instrText>
            <w:fldChar w:fldCharType="separate"/>
          </w:r>
          <w:hyperlink w:anchor="_rblcihxbvopl">
            <w:r w:rsidDel="00000000" w:rsidR="00000000" w:rsidRPr="00000000">
              <w:rPr>
                <w:color w:val="1155cc"/>
                <w:u w:val="single"/>
                <w:rtl w:val="0"/>
              </w:rPr>
              <w:t xml:space="preserve">Statement of intent</w:t>
            </w:r>
          </w:hyperlink>
          <w:r w:rsidDel="00000000" w:rsidR="00000000" w:rsidRPr="00000000">
            <w:rPr>
              <w:rtl w:val="0"/>
            </w:rPr>
          </w:r>
        </w:p>
        <w:p w:rsidR="00000000" w:rsidDel="00000000" w:rsidP="00000000" w:rsidRDefault="00000000" w:rsidRPr="00000000" w14:paraId="00000003">
          <w:pPr>
            <w:spacing w:before="200" w:line="240" w:lineRule="auto"/>
            <w:ind w:left="0" w:firstLine="0"/>
            <w:contextualSpacing w:val="0"/>
            <w:rPr>
              <w:color w:val="1155cc"/>
              <w:u w:val="single"/>
            </w:rPr>
          </w:pPr>
          <w:hyperlink w:anchor="_jtr2rhcil73d">
            <w:r w:rsidDel="00000000" w:rsidR="00000000" w:rsidRPr="00000000">
              <w:rPr>
                <w:color w:val="1155cc"/>
                <w:u w:val="single"/>
                <w:rtl w:val="0"/>
              </w:rPr>
              <w:t xml:space="preserve">Responsibility</w:t>
            </w:r>
          </w:hyperlink>
          <w:r w:rsidDel="00000000" w:rsidR="00000000" w:rsidRPr="00000000">
            <w:rPr>
              <w:rtl w:val="0"/>
            </w:rPr>
          </w:r>
        </w:p>
        <w:p w:rsidR="00000000" w:rsidDel="00000000" w:rsidP="00000000" w:rsidRDefault="00000000" w:rsidRPr="00000000" w14:paraId="00000004">
          <w:pPr>
            <w:spacing w:before="200" w:line="240" w:lineRule="auto"/>
            <w:ind w:left="0" w:firstLine="0"/>
            <w:contextualSpacing w:val="0"/>
            <w:rPr>
              <w:color w:val="1155cc"/>
              <w:u w:val="single"/>
            </w:rPr>
          </w:pPr>
          <w:hyperlink w:anchor="_tmhuj9uaptv5">
            <w:r w:rsidDel="00000000" w:rsidR="00000000" w:rsidRPr="00000000">
              <w:rPr>
                <w:color w:val="1155cc"/>
                <w:u w:val="single"/>
                <w:rtl w:val="0"/>
              </w:rPr>
              <w:t xml:space="preserve">General arrangements</w:t>
            </w:r>
          </w:hyperlink>
          <w:r w:rsidDel="00000000" w:rsidR="00000000" w:rsidRPr="00000000">
            <w:rPr>
              <w:rtl w:val="0"/>
            </w:rPr>
          </w:r>
        </w:p>
        <w:p w:rsidR="00000000" w:rsidDel="00000000" w:rsidP="00000000" w:rsidRDefault="00000000" w:rsidRPr="00000000" w14:paraId="00000005">
          <w:pPr>
            <w:spacing w:after="80" w:before="200" w:line="240" w:lineRule="auto"/>
            <w:ind w:left="0" w:firstLine="0"/>
            <w:contextualSpacing w:val="0"/>
            <w:rPr>
              <w:color w:val="1155cc"/>
              <w:u w:val="single"/>
            </w:rPr>
          </w:pPr>
          <w:hyperlink w:anchor="_gmhf2o857k8u">
            <w:r w:rsidDel="00000000" w:rsidR="00000000" w:rsidRPr="00000000">
              <w:rPr>
                <w:color w:val="1155cc"/>
                <w:u w:val="single"/>
                <w:rtl w:val="0"/>
              </w:rPr>
              <w:t xml:space="preserve">How often this policy is reviewed</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6">
      <w:pPr>
        <w:pStyle w:val="Heading1"/>
        <w:spacing w:after="240" w:before="240" w:lineRule="auto"/>
        <w:contextualSpacing w:val="0"/>
        <w:rPr/>
      </w:pPr>
      <w:bookmarkStart w:colFirst="0" w:colLast="0" w:name="_rblcihxbvopl" w:id="1"/>
      <w:bookmarkEnd w:id="1"/>
      <w:r w:rsidDel="00000000" w:rsidR="00000000" w:rsidRPr="00000000">
        <w:rPr>
          <w:rtl w:val="0"/>
        </w:rPr>
      </w:r>
    </w:p>
    <w:p w:rsidR="00000000" w:rsidDel="00000000" w:rsidP="00000000" w:rsidRDefault="00000000" w:rsidRPr="00000000" w14:paraId="00000007">
      <w:pPr>
        <w:pStyle w:val="Heading1"/>
        <w:spacing w:after="240" w:before="240" w:lineRule="auto"/>
        <w:contextualSpacing w:val="0"/>
        <w:rPr/>
      </w:pPr>
      <w:bookmarkStart w:colFirst="0" w:colLast="0" w:name="_6tqeqq28h2ui" w:id="2"/>
      <w:bookmarkEnd w:id="2"/>
      <w:r w:rsidDel="00000000" w:rsidR="00000000" w:rsidRPr="00000000">
        <w:rPr>
          <w:rtl w:val="0"/>
        </w:rPr>
        <w:t xml:space="preserve">Statement of intent</w:t>
      </w:r>
    </w:p>
    <w:p w:rsidR="00000000" w:rsidDel="00000000" w:rsidP="00000000" w:rsidRDefault="00000000" w:rsidRPr="00000000" w14:paraId="00000008">
      <w:pPr>
        <w:contextualSpacing w:val="0"/>
        <w:rPr/>
      </w:pPr>
      <w:r w:rsidDel="00000000" w:rsidR="00000000" w:rsidRPr="00000000">
        <w:rPr>
          <w:rtl w:val="0"/>
        </w:rPr>
        <w:t xml:space="preserve">The policy of the West Didsbury Estate Community Group (WDECG) is to provide and maintain safe and healthy working conditions and environment for all our volunteers and users, plus any other people who are directly affected by our activities, such as members of the public at our events.</w:t>
      </w:r>
    </w:p>
    <w:p w:rsidR="00000000" w:rsidDel="00000000" w:rsidP="00000000" w:rsidRDefault="00000000" w:rsidRPr="00000000" w14:paraId="00000009">
      <w:pPr>
        <w:pStyle w:val="Heading1"/>
        <w:spacing w:after="240" w:before="240" w:lineRule="auto"/>
        <w:contextualSpacing w:val="0"/>
        <w:rPr/>
      </w:pPr>
      <w:bookmarkStart w:colFirst="0" w:colLast="0" w:name="_jtr2rhcil73d" w:id="3"/>
      <w:bookmarkEnd w:id="3"/>
      <w:r w:rsidDel="00000000" w:rsidR="00000000" w:rsidRPr="00000000">
        <w:rPr>
          <w:rtl w:val="0"/>
        </w:rPr>
        <w:t xml:space="preserve">Responsibility</w:t>
      </w:r>
    </w:p>
    <w:p w:rsidR="00000000" w:rsidDel="00000000" w:rsidP="00000000" w:rsidRDefault="00000000" w:rsidRPr="00000000" w14:paraId="0000000A">
      <w:pPr>
        <w:numPr>
          <w:ilvl w:val="0"/>
          <w:numId w:val="2"/>
        </w:numPr>
        <w:ind w:left="720" w:hanging="360"/>
        <w:contextualSpacing w:val="1"/>
        <w:rPr>
          <w:u w:val="none"/>
        </w:rPr>
      </w:pPr>
      <w:r w:rsidDel="00000000" w:rsidR="00000000" w:rsidRPr="00000000">
        <w:rPr>
          <w:rtl w:val="0"/>
        </w:rPr>
        <w:t xml:space="preserve">Overall and final responsibility for health and safety at all events and activities organised by the WDECG lies with the committee. This responsibility will be delegated to a named volunteer for each event or activity. This volunteer will be responsible for ensuring that this policy is upheld.</w:t>
      </w:r>
    </w:p>
    <w:p w:rsidR="00000000" w:rsidDel="00000000" w:rsidP="00000000" w:rsidRDefault="00000000" w:rsidRPr="00000000" w14:paraId="0000000B">
      <w:pPr>
        <w:numPr>
          <w:ilvl w:val="0"/>
          <w:numId w:val="2"/>
        </w:numPr>
        <w:ind w:left="720" w:hanging="360"/>
        <w:contextualSpacing w:val="1"/>
        <w:rPr>
          <w:u w:val="none"/>
        </w:rPr>
      </w:pPr>
      <w:r w:rsidDel="00000000" w:rsidR="00000000" w:rsidRPr="00000000">
        <w:rPr>
          <w:rtl w:val="0"/>
        </w:rPr>
        <w:t xml:space="preserve">For all other events the responsible person will be named in advance and their name will be noted on all relevant risk assessments. All volunteers involved will be made aware of who is responsible for health and safety.</w:t>
      </w:r>
    </w:p>
    <w:p w:rsidR="00000000" w:rsidDel="00000000" w:rsidP="00000000" w:rsidRDefault="00000000" w:rsidRPr="00000000" w14:paraId="0000000C">
      <w:pPr>
        <w:pStyle w:val="Heading1"/>
        <w:spacing w:after="240" w:before="240" w:lineRule="auto"/>
        <w:contextualSpacing w:val="0"/>
        <w:rPr/>
      </w:pPr>
      <w:bookmarkStart w:colFirst="0" w:colLast="0" w:name="_tmhuj9uaptv5" w:id="4"/>
      <w:bookmarkEnd w:id="4"/>
      <w:r w:rsidDel="00000000" w:rsidR="00000000" w:rsidRPr="00000000">
        <w:rPr>
          <w:rtl w:val="0"/>
        </w:rPr>
        <w:t xml:space="preserve">General arrangements</w:t>
      </w:r>
    </w:p>
    <w:p w:rsidR="00000000" w:rsidDel="00000000" w:rsidP="00000000" w:rsidRDefault="00000000" w:rsidRPr="00000000" w14:paraId="0000000D">
      <w:pPr>
        <w:numPr>
          <w:ilvl w:val="0"/>
          <w:numId w:val="1"/>
        </w:numPr>
        <w:ind w:left="720" w:hanging="360"/>
        <w:contextualSpacing w:val="1"/>
        <w:rPr>
          <w:u w:val="none"/>
        </w:rPr>
      </w:pPr>
      <w:r w:rsidDel="00000000" w:rsidR="00000000" w:rsidRPr="00000000">
        <w:rPr>
          <w:rtl w:val="0"/>
        </w:rPr>
        <w:t xml:space="preserve">The WDECG organise social activities and support for the West Didsbury estate community.  A risk assessment will be carried out before every one off event. This will include assessing risk as it relates to all aspects of the event including: equipment; venue; volunteers; attendees. Appropriate precautions will be taken to minimise hazards at all events and activities.</w:t>
      </w:r>
    </w:p>
    <w:p w:rsidR="00000000" w:rsidDel="00000000" w:rsidP="00000000" w:rsidRDefault="00000000" w:rsidRPr="00000000" w14:paraId="0000000E">
      <w:pPr>
        <w:numPr>
          <w:ilvl w:val="0"/>
          <w:numId w:val="1"/>
        </w:numPr>
        <w:ind w:left="720" w:hanging="360"/>
        <w:contextualSpacing w:val="1"/>
        <w:rPr>
          <w:u w:val="none"/>
        </w:rPr>
      </w:pPr>
      <w:r w:rsidDel="00000000" w:rsidR="00000000" w:rsidRPr="00000000">
        <w:rPr>
          <w:rtl w:val="0"/>
        </w:rPr>
        <w:t xml:space="preserve">The WDECG may also run regular events at the same venue or using the same equipment, such as our bi-monthly committee meetings. In this case we will carry out a general risk assessment for the event/activity/equipment/venue. All general risk assessments will be reviewed at least once a year.</w:t>
      </w:r>
    </w:p>
    <w:p w:rsidR="00000000" w:rsidDel="00000000" w:rsidP="00000000" w:rsidRDefault="00000000" w:rsidRPr="00000000" w14:paraId="0000000F">
      <w:pPr>
        <w:numPr>
          <w:ilvl w:val="0"/>
          <w:numId w:val="1"/>
        </w:numPr>
        <w:ind w:left="720" w:hanging="360"/>
        <w:contextualSpacing w:val="1"/>
        <w:rPr>
          <w:u w:val="none"/>
        </w:rPr>
      </w:pPr>
      <w:r w:rsidDel="00000000" w:rsidR="00000000" w:rsidRPr="00000000">
        <w:rPr>
          <w:rtl w:val="0"/>
        </w:rPr>
        <w:t xml:space="preserve">We will have a trained first aider present at all events which are open to the public.</w:t>
      </w:r>
    </w:p>
    <w:p w:rsidR="00000000" w:rsidDel="00000000" w:rsidP="00000000" w:rsidRDefault="00000000" w:rsidRPr="00000000" w14:paraId="00000010">
      <w:pPr>
        <w:numPr>
          <w:ilvl w:val="0"/>
          <w:numId w:val="1"/>
        </w:numPr>
        <w:ind w:left="720" w:hanging="360"/>
        <w:contextualSpacing w:val="1"/>
        <w:rPr>
          <w:u w:val="none"/>
        </w:rPr>
      </w:pPr>
      <w:r w:rsidDel="00000000" w:rsidR="00000000" w:rsidRPr="00000000">
        <w:rPr>
          <w:rtl w:val="0"/>
        </w:rPr>
        <w:t xml:space="preserve">We will make sure all volunteers and staff at events and activities are aware of the location of fire exits, where appropriate.</w:t>
      </w:r>
    </w:p>
    <w:p w:rsidR="00000000" w:rsidDel="00000000" w:rsidP="00000000" w:rsidRDefault="00000000" w:rsidRPr="00000000" w14:paraId="00000011">
      <w:pPr>
        <w:numPr>
          <w:ilvl w:val="0"/>
          <w:numId w:val="1"/>
        </w:numPr>
        <w:ind w:left="720" w:hanging="360"/>
        <w:contextualSpacing w:val="1"/>
        <w:rPr>
          <w:u w:val="none"/>
        </w:rPr>
      </w:pPr>
      <w:r w:rsidDel="00000000" w:rsidR="00000000" w:rsidRPr="00000000">
        <w:rPr>
          <w:rtl w:val="0"/>
        </w:rPr>
        <w:t xml:space="preserve">All volunteers and staff will be made aware of the precautions they need to take as noted on the relevant risk assessment.</w:t>
      </w:r>
    </w:p>
    <w:p w:rsidR="00000000" w:rsidDel="00000000" w:rsidP="00000000" w:rsidRDefault="00000000" w:rsidRPr="00000000" w14:paraId="00000012">
      <w:pPr>
        <w:numPr>
          <w:ilvl w:val="0"/>
          <w:numId w:val="1"/>
        </w:numPr>
        <w:ind w:left="720" w:hanging="360"/>
        <w:contextualSpacing w:val="1"/>
        <w:rPr>
          <w:u w:val="none"/>
        </w:rPr>
      </w:pPr>
      <w:r w:rsidDel="00000000" w:rsidR="00000000" w:rsidRPr="00000000">
        <w:rPr>
          <w:rtl w:val="0"/>
        </w:rPr>
        <w:t xml:space="preserve">No volunteer or employee will run an event or activity on their own, and at least two volunteers or employees should stay at an event until it is finished and the last attendees have left.</w:t>
      </w:r>
    </w:p>
    <w:p w:rsidR="00000000" w:rsidDel="00000000" w:rsidP="00000000" w:rsidRDefault="00000000" w:rsidRPr="00000000" w14:paraId="00000013">
      <w:pPr>
        <w:numPr>
          <w:ilvl w:val="0"/>
          <w:numId w:val="1"/>
        </w:numPr>
        <w:ind w:left="720" w:hanging="360"/>
        <w:contextualSpacing w:val="1"/>
        <w:rPr>
          <w:u w:val="none"/>
        </w:rPr>
      </w:pPr>
      <w:r w:rsidDel="00000000" w:rsidR="00000000" w:rsidRPr="00000000">
        <w:rPr>
          <w:rtl w:val="0"/>
        </w:rPr>
        <w:t xml:space="preserve">The WDECG will hold Public Liability Insurance.</w:t>
      </w:r>
    </w:p>
    <w:p w:rsidR="00000000" w:rsidDel="00000000" w:rsidP="00000000" w:rsidRDefault="00000000" w:rsidRPr="00000000" w14:paraId="00000014">
      <w:pPr>
        <w:pStyle w:val="Heading1"/>
        <w:spacing w:line="276" w:lineRule="auto"/>
        <w:contextualSpacing w:val="0"/>
        <w:jc w:val="both"/>
        <w:rPr/>
      </w:pPr>
      <w:bookmarkStart w:colFirst="0" w:colLast="0" w:name="_gmhf2o857k8u" w:id="5"/>
      <w:bookmarkEnd w:id="5"/>
      <w:r w:rsidDel="00000000" w:rsidR="00000000" w:rsidRPr="00000000">
        <w:rPr>
          <w:rtl w:val="0"/>
        </w:rPr>
        <w:t xml:space="preserve">How often this policy is reviewed</w:t>
      </w:r>
    </w:p>
    <w:p w:rsidR="00000000" w:rsidDel="00000000" w:rsidP="00000000" w:rsidRDefault="00000000" w:rsidRPr="00000000" w14:paraId="00000015">
      <w:pPr>
        <w:spacing w:line="276" w:lineRule="auto"/>
        <w:contextualSpacing w:val="0"/>
        <w:jc w:val="both"/>
        <w:rPr/>
      </w:pPr>
      <w:r w:rsidDel="00000000" w:rsidR="00000000" w:rsidRPr="00000000">
        <w:rPr>
          <w:rtl w:val="0"/>
        </w:rPr>
        <w:t xml:space="preserve">The policy will be reviewed a year after development and then every three years, or in the following circumstances:</w:t>
      </w:r>
    </w:p>
    <w:p w:rsidR="00000000" w:rsidDel="00000000" w:rsidP="00000000" w:rsidRDefault="00000000" w:rsidRPr="00000000" w14:paraId="00000016">
      <w:pPr>
        <w:numPr>
          <w:ilvl w:val="0"/>
          <w:numId w:val="3"/>
        </w:numPr>
        <w:spacing w:after="200" w:line="276" w:lineRule="auto"/>
        <w:ind w:left="720" w:hanging="360"/>
        <w:contextualSpacing w:val="1"/>
        <w:jc w:val="both"/>
        <w:rPr/>
      </w:pPr>
      <w:r w:rsidDel="00000000" w:rsidR="00000000" w:rsidRPr="00000000">
        <w:rPr>
          <w:rtl w:val="0"/>
        </w:rPr>
        <w:t xml:space="preserve">Changes in legislation and/or government guidance.</w:t>
      </w:r>
    </w:p>
    <w:p w:rsidR="00000000" w:rsidDel="00000000" w:rsidP="00000000" w:rsidRDefault="00000000" w:rsidRPr="00000000" w14:paraId="00000017">
      <w:pPr>
        <w:numPr>
          <w:ilvl w:val="0"/>
          <w:numId w:val="3"/>
        </w:numPr>
        <w:spacing w:after="200" w:line="276" w:lineRule="auto"/>
        <w:ind w:left="720" w:hanging="360"/>
        <w:contextualSpacing w:val="1"/>
        <w:jc w:val="both"/>
        <w:rPr/>
      </w:pPr>
      <w:r w:rsidDel="00000000" w:rsidR="00000000" w:rsidRPr="00000000">
        <w:rPr>
          <w:rtl w:val="0"/>
        </w:rPr>
        <w:t xml:space="preserve">As required by the Manchester Adult Safeguarding Board.</w:t>
      </w:r>
      <w:r w:rsidDel="00000000" w:rsidR="00000000" w:rsidRPr="00000000">
        <w:rPr>
          <w:rtl w:val="0"/>
        </w:rPr>
      </w:r>
    </w:p>
    <w:p w:rsidR="00000000" w:rsidDel="00000000" w:rsidP="00000000" w:rsidRDefault="00000000" w:rsidRPr="00000000" w14:paraId="00000018">
      <w:pPr>
        <w:numPr>
          <w:ilvl w:val="0"/>
          <w:numId w:val="3"/>
        </w:numPr>
        <w:spacing w:after="200" w:line="276" w:lineRule="auto"/>
        <w:ind w:left="720" w:hanging="360"/>
        <w:contextualSpacing w:val="1"/>
        <w:jc w:val="both"/>
        <w:rPr/>
      </w:pPr>
      <w:r w:rsidDel="00000000" w:rsidR="00000000" w:rsidRPr="00000000">
        <w:rPr>
          <w:rtl w:val="0"/>
        </w:rPr>
        <w:t xml:space="preserve">A</w:t>
      </w:r>
      <w:r w:rsidDel="00000000" w:rsidR="00000000" w:rsidRPr="00000000">
        <w:rPr>
          <w:rtl w:val="0"/>
        </w:rPr>
        <w:t xml:space="preserve">s a result of any other significant change or event.</w:t>
      </w:r>
    </w:p>
    <w:p w:rsidR="00000000" w:rsidDel="00000000" w:rsidP="00000000" w:rsidRDefault="00000000" w:rsidRPr="00000000" w14:paraId="00000019">
      <w:pPr>
        <w:contextualSpacing w:val="0"/>
        <w:rPr/>
      </w:pP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